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5d1339b" w14:textId="5d1339b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700BC6">
        <w:t>519</w:t>
      </w:r>
      <w:r w:rsidR="00467AA4">
        <w:t>/2020-</w:t>
      </w:r>
      <w:r w:rsidR="0055475C">
        <w:t>11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700BC6">
      <w:pPr>
        <w:pStyle w:val="Bezproreda"/>
        <w:jc w:val="center"/>
      </w:pPr>
      <w:r>
        <w:t>od 24</w:t>
      </w:r>
      <w:r w:rsidR="00EA0457">
        <w:t xml:space="preserve">. rujna </w:t>
      </w:r>
      <w:r w:rsidR="00B05BEB">
        <w:t xml:space="preserve"> 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EA0457">
        <w:t xml:space="preserve">jnom predmetu stečajnog dužnika </w:t>
      </w:r>
      <w:r w:rsidR="008B231C">
        <w:t>P</w:t>
      </w:r>
      <w:r>
        <w:t>oljoprivredna zadruga AUTO CENTAR RUDMAN d.o.o. u stečaju, Zagreb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 w:rsidR="008B231C">
        <w:tab/>
      </w:r>
      <w:r w:rsidR="00467AA4">
        <w:t>Predlagat</w:t>
      </w:r>
      <w:r w:rsidR="00EA0457">
        <w:t>elj</w:t>
      </w:r>
      <w:r w:rsidR="00700BC6">
        <w:t>: Republika Hrvatska</w:t>
      </w:r>
    </w:p>
    <w:p w:rsidR="00700BC6" w:rsidP="00A6783D" w:rsidRDefault="00700BC6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Dužnik: Auto centar Rudman d.o.o. 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700BC6">
        <w:t>jni upravitelj Ivana Kalkan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610982" w:rsidP="00435E07" w:rsidRDefault="00A6783D">
      <w:pPr>
        <w:pStyle w:val="Bezproreda"/>
        <w:ind w:firstLine="708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DD7DE7">
        <w:t xml:space="preserve">ancija  z.z. </w:t>
      </w:r>
      <w:r w:rsidR="00B051A2">
        <w:t>Živko Slijepčević</w:t>
      </w:r>
      <w:r w:rsidR="00DD7DE7">
        <w:t xml:space="preserve"> zamjeni</w:t>
      </w:r>
      <w:r w:rsidR="00B051A2">
        <w:t>k</w:t>
      </w:r>
      <w:r w:rsidR="00921BEA">
        <w:t xml:space="preserve"> županijskog državnog odvjetnika</w:t>
      </w:r>
      <w:r w:rsidR="00057050">
        <w:t xml:space="preserve"> u Bjelovaru</w:t>
      </w:r>
    </w:p>
    <w:p w:rsidR="00610982" w:rsidP="00610982" w:rsidRDefault="00610982">
      <w:pPr>
        <w:pStyle w:val="Bezproreda"/>
      </w:pPr>
    </w:p>
    <w:p w:rsidR="00A6783D" w:rsidP="00610982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700BC6">
        <w:t>og suda od dana 18</w:t>
      </w:r>
      <w:r w:rsidR="003C7F5A">
        <w:t>. rujna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700BC6">
        <w:t>i Trgovačkog suda u Bjelovaru 18</w:t>
      </w:r>
      <w:r w:rsidR="003C7F5A">
        <w:t>. rujna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467AA4" w:rsidP="00467AA4" w:rsidRDefault="00435E07">
      <w:pPr>
        <w:pStyle w:val="Bezproreda"/>
      </w:pPr>
      <w:r>
        <w:t>Nema prijavljenih tražbina I. Višeg isplatnog reda.</w:t>
      </w:r>
    </w:p>
    <w:p w:rsidR="00CF0652" w:rsidP="00921BEA" w:rsidRDefault="00CF0652">
      <w:pPr>
        <w:pStyle w:val="Bezproreda"/>
      </w:pPr>
    </w:p>
    <w:p w:rsidR="00B051A2" w:rsidP="00921BEA" w:rsidRDefault="00B051A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D32952" w:rsidP="00A6783D" w:rsidRDefault="00435E07">
      <w:pPr>
        <w:pStyle w:val="Bezproreda"/>
      </w:pPr>
      <w:r>
        <w:lastRenderedPageBreak/>
        <w:t>1</w:t>
      </w:r>
      <w:r w:rsidR="00467AA4">
        <w:t>.</w:t>
      </w:r>
      <w:r w:rsidR="00700BC6">
        <w:t>Centar za vozila Hrvatske d.d. Zagreb, Capraška 6, OIB: 73294314024</w:t>
      </w:r>
      <w:r>
        <w:t>, u iznosu od</w:t>
      </w:r>
      <w:r w:rsidR="00700BC6">
        <w:t xml:space="preserve"> 1.710,34</w:t>
      </w:r>
      <w:r w:rsidR="00467AA4">
        <w:t xml:space="preserve"> kuna.</w:t>
      </w:r>
    </w:p>
    <w:p w:rsidR="009D0B5E" w:rsidP="009D0B5E" w:rsidRDefault="009D0B5E">
      <w:pPr>
        <w:pStyle w:val="Bezproreda"/>
      </w:pPr>
      <w:r>
        <w:t>Stečajni upravitelj pr</w:t>
      </w:r>
      <w:r w:rsidR="00AE2A34">
        <w:t>iznaje potraživanje u cijelosti.</w:t>
      </w:r>
    </w:p>
    <w:p w:rsidR="00AE2A34" w:rsidP="009D0B5E" w:rsidRDefault="00AE2A34">
      <w:pPr>
        <w:pStyle w:val="Bezproreda"/>
      </w:pPr>
      <w:r>
        <w:t>Nitko od nazočnih vjerovnika ne osporava ovu tražbinu.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AE2A34">
        <w:t xml:space="preserve">ika </w:t>
      </w:r>
      <w:r w:rsidR="00700BC6">
        <w:t>Centra za vozila Hrvatske d.d. Zagreb</w:t>
      </w:r>
      <w:r w:rsidR="00AE2A34">
        <w:t xml:space="preserve"> </w:t>
      </w:r>
      <w:r w:rsidR="00B05BEB">
        <w:t>u</w:t>
      </w:r>
      <w:r w:rsidR="00700BC6">
        <w:t>tvrđeno u iznosu od 1.710,34</w:t>
      </w:r>
      <w:r>
        <w:t xml:space="preserve"> kuna.</w:t>
      </w:r>
    </w:p>
    <w:p w:rsidR="00B05BEB" w:rsidP="009D0B5E" w:rsidRDefault="00B05BEB">
      <w:pPr>
        <w:pStyle w:val="Bezproreda"/>
      </w:pPr>
    </w:p>
    <w:p w:rsidR="00435E07" w:rsidP="00435E07" w:rsidRDefault="00700BC6">
      <w:pPr>
        <w:pStyle w:val="Bezproreda"/>
      </w:pPr>
      <w:r>
        <w:t>2.Financijaka agencija Zagreb, Ul. grada Vukovara 70, OIB: 85821130368, u iznosu od 1.619,55</w:t>
      </w:r>
      <w:r w:rsidR="00435E07">
        <w:t xml:space="preserve">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 xml:space="preserve">Sudac konstatira </w:t>
      </w:r>
      <w:r w:rsidR="00700BC6">
        <w:t>da je potraživanje vjerovnika Financijske agencije</w:t>
      </w:r>
      <w:r>
        <w:t xml:space="preserve"> Zagreb </w:t>
      </w:r>
      <w:r w:rsidR="00700BC6">
        <w:t xml:space="preserve"> utvrđeno   u iznosu od 1.619,55</w:t>
      </w:r>
      <w:r>
        <w:t xml:space="preserve"> kuna.</w:t>
      </w:r>
    </w:p>
    <w:p w:rsidR="00435E07" w:rsidP="00435E07" w:rsidRDefault="00435E07">
      <w:pPr>
        <w:pStyle w:val="Bezproreda"/>
      </w:pPr>
    </w:p>
    <w:p w:rsidR="00435E07" w:rsidP="00435E07" w:rsidRDefault="00700BC6">
      <w:pPr>
        <w:pStyle w:val="Bezproreda"/>
      </w:pPr>
      <w:r>
        <w:t>3.Hrvatska osiguravajuća kuća d.d. Zagreb, Capraška ulica 6, OIB: 85821130368, u iznosu od 10.820,67</w:t>
      </w:r>
      <w:r w:rsidR="00435E07">
        <w:t xml:space="preserve">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 xml:space="preserve">Sudac konstatira da je potraživanje </w:t>
      </w:r>
      <w:r w:rsidR="00700BC6">
        <w:t>vjerovnika Hrvatska osiguravajuća kuća d.d. Zagreb utvrđeno   u iznosu od 10.820,67</w:t>
      </w:r>
      <w:r>
        <w:t xml:space="preserve"> kuna.</w:t>
      </w:r>
    </w:p>
    <w:p w:rsidR="00435E07" w:rsidP="00435E07" w:rsidRDefault="00435E07">
      <w:pPr>
        <w:pStyle w:val="Bezproreda"/>
      </w:pPr>
    </w:p>
    <w:p w:rsidR="00435E07" w:rsidP="00435E07" w:rsidRDefault="004C1191">
      <w:pPr>
        <w:pStyle w:val="Bezproreda"/>
      </w:pPr>
      <w:r>
        <w:t>4.Hrvatska radiotelevizija Zagreb, Prisavlje 3</w:t>
      </w:r>
      <w:r w:rsidR="00435E07">
        <w:t>,</w:t>
      </w:r>
      <w:r>
        <w:t xml:space="preserve"> OIB: 68419124305 u iznosu od 3.802,46</w:t>
      </w:r>
      <w:r w:rsidR="00435E07">
        <w:t xml:space="preserve">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>Sudac konstatira da je pot</w:t>
      </w:r>
      <w:r w:rsidR="004C1191">
        <w:t>raživanje vjerovnika Hrvatska radiotelevizija</w:t>
      </w:r>
      <w:r>
        <w:t xml:space="preserve"> Zagreb utv</w:t>
      </w:r>
      <w:r w:rsidR="004C1191">
        <w:t>rđeno   u iznosu od 3.802,46</w:t>
      </w:r>
      <w:r>
        <w:t xml:space="preserve"> kuna.</w:t>
      </w:r>
    </w:p>
    <w:p w:rsidR="00435E07" w:rsidP="009D0B5E" w:rsidRDefault="00435E07">
      <w:pPr>
        <w:pStyle w:val="Bezproreda"/>
      </w:pPr>
    </w:p>
    <w:p w:rsidR="00435E07" w:rsidP="00435E07" w:rsidRDefault="004C1191">
      <w:pPr>
        <w:pStyle w:val="Bezproreda"/>
      </w:pPr>
      <w:r>
        <w:t>5.Republika Hrvatska, OIB: 86821435474, u iznosu od 199.027,96</w:t>
      </w:r>
      <w:r w:rsidR="00435E07">
        <w:t xml:space="preserve">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>Sudac konstatira da je potraživanje vjerov</w:t>
      </w:r>
      <w:r w:rsidR="004C1191">
        <w:t>nika Republike Hrvatske</w:t>
      </w:r>
      <w:r>
        <w:t xml:space="preserve"> u</w:t>
      </w:r>
      <w:r w:rsidR="004C1191">
        <w:t>tvrđeno   u iznosu od 199.027,96</w:t>
      </w:r>
      <w:r>
        <w:t xml:space="preserve"> kuna.</w:t>
      </w:r>
    </w:p>
    <w:p w:rsidR="00F16760" w:rsidP="00A6783D" w:rsidRDefault="00F16760">
      <w:pPr>
        <w:pStyle w:val="Bezproreda"/>
      </w:pPr>
    </w:p>
    <w:p w:rsidR="00F16760" w:rsidP="00A6783D" w:rsidRDefault="00F16760">
      <w:pPr>
        <w:pStyle w:val="Bezproreda"/>
      </w:pPr>
      <w:r>
        <w:t xml:space="preserve"> </w:t>
      </w: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CB1696" w:rsidP="009F613B" w:rsidRDefault="00CB1696">
      <w:pPr>
        <w:pStyle w:val="Bezproreda"/>
      </w:pPr>
    </w:p>
    <w:p w:rsidR="004C1191" w:rsidP="00A4640F" w:rsidRDefault="004C1191">
      <w:pPr>
        <w:pStyle w:val="Bezproreda"/>
      </w:pPr>
      <w:r>
        <w:tab/>
        <w:t>Nema prijavljenih razlučnih prava</w:t>
      </w:r>
    </w:p>
    <w:p w:rsidR="003C7F5A" w:rsidP="00A4640F" w:rsidRDefault="003C7F5A">
      <w:pPr>
        <w:pStyle w:val="Bezproreda"/>
      </w:pPr>
      <w:r>
        <w:tab/>
      </w:r>
    </w:p>
    <w:p w:rsidR="00A6783D" w:rsidP="00B051A2" w:rsidRDefault="00A6783D">
      <w:pPr>
        <w:pStyle w:val="Bezproreda"/>
        <w:rPr>
          <w:b/>
        </w:rPr>
      </w:pPr>
      <w:r w:rsidRPr="004039D4">
        <w:rPr>
          <w:b/>
        </w:rPr>
        <w:t>4.Izlučni vjerovnici</w:t>
      </w:r>
    </w:p>
    <w:p w:rsidR="00D35A1A" w:rsidP="00A6783D" w:rsidRDefault="00D35A1A">
      <w:pPr>
        <w:pStyle w:val="Bezproreda"/>
        <w:ind w:left="360"/>
        <w:rPr>
          <w:b/>
        </w:rPr>
      </w:pPr>
    </w:p>
    <w:p w:rsidR="00D35A1A" w:rsidP="00B051A2" w:rsidRDefault="00D35A1A">
      <w:pPr>
        <w:pStyle w:val="Bezproreda"/>
        <w:ind w:firstLine="360"/>
      </w:pPr>
      <w:r>
        <w:t xml:space="preserve">Nema prijavljenih </w:t>
      </w:r>
      <w:r w:rsidR="004C1191">
        <w:t>izlučnih</w:t>
      </w:r>
      <w:r>
        <w:t xml:space="preserve"> prava. </w:t>
      </w:r>
    </w:p>
    <w:p w:rsidR="00D35A1A" w:rsidP="00D35A1A" w:rsidRDefault="00D35A1A">
      <w:pPr>
        <w:pStyle w:val="Bezproreda"/>
      </w:pP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CE6CCC" w:rsidP="00A6783D" w:rsidRDefault="00A6783D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A6783D" w:rsidP="00CE6CCC" w:rsidRDefault="00A6783D">
      <w:pPr>
        <w:pStyle w:val="Bezproreda"/>
      </w:pPr>
      <w:r>
        <w:t>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335A20" w:rsidP="00612768" w:rsidRDefault="00CF0652">
      <w:pPr>
        <w:pStyle w:val="Bezproreda"/>
        <w:ind w:firstLine="360"/>
      </w:pPr>
      <w:r>
        <w:t>Dovršeno u 9,1</w:t>
      </w:r>
      <w:r w:rsidR="003C7F5A">
        <w:t>5</w:t>
      </w:r>
      <w:r w:rsidR="00A6783D">
        <w:t xml:space="preserve"> sati.</w:t>
      </w:r>
    </w:p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53B2" w:rsidP="001F4617" w:rsidRDefault="003453B2">
      <w:pPr>
        <w:spacing w:after="0" w:line="240" w:lineRule="auto"/>
      </w:pPr>
      <w:r>
        <w:separator/>
      </w:r>
    </w:p>
  </w:endnote>
  <w:endnote w:type="continuationSeparator" w:id="0">
    <w:p w:rsidR="003453B2" w:rsidP="001F4617" w:rsidRDefault="0034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53B2" w:rsidP="001F4617" w:rsidRDefault="003453B2">
      <w:pPr>
        <w:spacing w:after="0" w:line="240" w:lineRule="auto"/>
      </w:pPr>
      <w:r>
        <w:separator/>
      </w:r>
    </w:p>
  </w:footnote>
  <w:footnote w:type="continuationSeparator" w:id="0">
    <w:p w:rsidR="003453B2" w:rsidP="001F4617" w:rsidRDefault="00345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157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26C72"/>
    <w:rsid w:val="00057050"/>
    <w:rsid w:val="00065BC2"/>
    <w:rsid w:val="00097C52"/>
    <w:rsid w:val="00142E2F"/>
    <w:rsid w:val="001A2F8A"/>
    <w:rsid w:val="001B0D22"/>
    <w:rsid w:val="001F0C50"/>
    <w:rsid w:val="001F4617"/>
    <w:rsid w:val="00201E0B"/>
    <w:rsid w:val="00204839"/>
    <w:rsid w:val="00220294"/>
    <w:rsid w:val="00227706"/>
    <w:rsid w:val="002D38D4"/>
    <w:rsid w:val="002D7139"/>
    <w:rsid w:val="002E53FB"/>
    <w:rsid w:val="00335A20"/>
    <w:rsid w:val="00340E85"/>
    <w:rsid w:val="003453B2"/>
    <w:rsid w:val="00381FAA"/>
    <w:rsid w:val="00381FC1"/>
    <w:rsid w:val="003901BC"/>
    <w:rsid w:val="0039462C"/>
    <w:rsid w:val="003B4E44"/>
    <w:rsid w:val="003B54A7"/>
    <w:rsid w:val="003C7F5A"/>
    <w:rsid w:val="003E20F0"/>
    <w:rsid w:val="004039D4"/>
    <w:rsid w:val="00435E07"/>
    <w:rsid w:val="004508B1"/>
    <w:rsid w:val="00467AA4"/>
    <w:rsid w:val="00474157"/>
    <w:rsid w:val="0048506F"/>
    <w:rsid w:val="00490B91"/>
    <w:rsid w:val="004A4FBA"/>
    <w:rsid w:val="004C1191"/>
    <w:rsid w:val="004C447B"/>
    <w:rsid w:val="004D1F20"/>
    <w:rsid w:val="004D719D"/>
    <w:rsid w:val="004F7528"/>
    <w:rsid w:val="0055475C"/>
    <w:rsid w:val="005742DF"/>
    <w:rsid w:val="005B0BB4"/>
    <w:rsid w:val="005C10DA"/>
    <w:rsid w:val="005E38FD"/>
    <w:rsid w:val="005F667E"/>
    <w:rsid w:val="00610982"/>
    <w:rsid w:val="00612768"/>
    <w:rsid w:val="006135AC"/>
    <w:rsid w:val="00630961"/>
    <w:rsid w:val="00663B9A"/>
    <w:rsid w:val="00681D9A"/>
    <w:rsid w:val="00700BC6"/>
    <w:rsid w:val="007629F6"/>
    <w:rsid w:val="00780B52"/>
    <w:rsid w:val="007A3714"/>
    <w:rsid w:val="007B7645"/>
    <w:rsid w:val="007C4763"/>
    <w:rsid w:val="00825261"/>
    <w:rsid w:val="00845484"/>
    <w:rsid w:val="00856E03"/>
    <w:rsid w:val="00867BA5"/>
    <w:rsid w:val="008B231C"/>
    <w:rsid w:val="008E383C"/>
    <w:rsid w:val="00907B24"/>
    <w:rsid w:val="00921BEA"/>
    <w:rsid w:val="00924137"/>
    <w:rsid w:val="00970A2C"/>
    <w:rsid w:val="009717C4"/>
    <w:rsid w:val="009C14A2"/>
    <w:rsid w:val="009C48A4"/>
    <w:rsid w:val="009D0B5E"/>
    <w:rsid w:val="009F613B"/>
    <w:rsid w:val="00A4640F"/>
    <w:rsid w:val="00A6783D"/>
    <w:rsid w:val="00A80500"/>
    <w:rsid w:val="00AB2DB0"/>
    <w:rsid w:val="00AD5DA2"/>
    <w:rsid w:val="00AD608C"/>
    <w:rsid w:val="00AE2A34"/>
    <w:rsid w:val="00B051A2"/>
    <w:rsid w:val="00B05BEB"/>
    <w:rsid w:val="00B163D1"/>
    <w:rsid w:val="00B26F02"/>
    <w:rsid w:val="00B401E5"/>
    <w:rsid w:val="00B65952"/>
    <w:rsid w:val="00B84456"/>
    <w:rsid w:val="00BA1A0E"/>
    <w:rsid w:val="00BB4E99"/>
    <w:rsid w:val="00BC4FCF"/>
    <w:rsid w:val="00C1369B"/>
    <w:rsid w:val="00C31EC9"/>
    <w:rsid w:val="00C35184"/>
    <w:rsid w:val="00C900D5"/>
    <w:rsid w:val="00CB1696"/>
    <w:rsid w:val="00CE321F"/>
    <w:rsid w:val="00CE6CCC"/>
    <w:rsid w:val="00CF0652"/>
    <w:rsid w:val="00D32952"/>
    <w:rsid w:val="00D35A1A"/>
    <w:rsid w:val="00D557FE"/>
    <w:rsid w:val="00D86E16"/>
    <w:rsid w:val="00DA50E6"/>
    <w:rsid w:val="00DC2F02"/>
    <w:rsid w:val="00DD7DE7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32FC3"/>
    <w:rsid w:val="00F50F29"/>
    <w:rsid w:val="00F67A0F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741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415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415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415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415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24. rujna 2020.</izvorni_sadrzaj>
    <derivirana_varijabla naziv="DomainObject.StvarniPocetakDatum_1">24. rujna 2020.</derivirana_varijabla>
  </DomainObject.StvarniPocetakDatum>
  <DomainObject.StvarniZavrsetakDatum>
    <izvorni_sadrzaj>24. rujna 2020.</izvorni_sadrzaj>
    <derivirana_varijabla naziv="DomainObject.StvarniZavrsetakDatum_1">24. rujna 2020.</derivirana_varijabla>
  </DomainObject.StvarniZavrsetakDatum>
  <DomainObject.PlaniraniZavrsetakDatum>
    <izvorni_sadrzaj>24. rujna 2020.</izvorni_sadrzaj>
    <derivirana_varijabla naziv="DomainObject.PlaniraniZavrsetakDatum_1">24. rujna 2020.</derivirana_varijabla>
  </DomainObject.PlaniraniZavrsetakDatum>
  <DomainObject.PlaniraniPocetakDatum>
    <izvorni_sadrzaj>24. rujna 2020.</izvorni_sadrzaj>
    <derivirana_varijabla naziv="DomainObject.PlaniraniPocetakDatum_1">24. rujna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2020.</izvorni_sadrzaj>
    <derivirana_varijabla naziv="DomainObject.Zapisnik.DatumKreiranja_1">24.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St-519/2020-11</izvorni_sadrzaj>
    <derivirana_varijabla naziv="DomainObject.Zapisnik.Oznaka_1">St-519/2020-11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2020.</izvorni_sadrzaj>
    <derivirana_varijabla naziv="DomainObject.Predmet.DatumOsnivanja_1">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St-519/2020</izvorni_sadrzaj>
    <derivirana_varijabla naziv="DomainObject.Predmet.OznakaBroj_1">St-519/2020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RUDMAN d.o.o.</izvorni_sadrzaj>
    <derivirana_varijabla naziv="DomainObject.Predmet.ProtustrankaFormated_1">  AUTO CENTAR RUDMAN d.o.o.</derivirana_varijabla>
  </DomainObject.Predmet.ProtustrankaFormated>
  <DomainObject.Predmet.ProtustrankaFormatedOIB>
    <izvorni_sadrzaj>  AUTO CENTAR RUDMAN d.o.o., OIB 17305097678</izvorni_sadrzaj>
    <derivirana_varijabla naziv="DomainObject.Predmet.ProtustrankaFormatedOIB_1">  AUTO CENTAR RUDMAN d.o.o., OIB 17305097678</derivirana_varijabla>
  </DomainObject.Predmet.ProtustrankaFormatedOIB>
  <DomainObject.Predmet.ProtustrankaFormatedWithAdress>
    <izvorni_sadrzaj> AUTO CENTAR RUDMAN d.o.o., Savska cesta 170, 10000 Zagreb</izvorni_sadrzaj>
    <derivirana_varijabla naziv="DomainObject.Predmet.ProtustrankaFormatedWithAdress_1"> AUTO CENTAR RUDMAN d.o.o., Savska cesta 170, 10000 Zagreb</derivirana_varijabla>
  </DomainObject.Predmet.ProtustrankaFormatedWithAdress>
  <DomainObject.Predmet.ProtustrankaFormatedWithAdressOIB>
    <izvorni_sadrzaj> AUTO CENTAR RUDMAN d.o.o., OIB 17305097678, Savska cesta 170, 10000 Zagreb</izvorni_sadrzaj>
    <derivirana_varijabla naziv="DomainObject.Predmet.ProtustrankaFormatedWithAdressOIB_1"> AUTO CENTAR RUDMAN d.o.o., OIB 17305097678, Savska cesta 170, 10000 Zagreb</derivirana_varijabla>
  </DomainObject.Predmet.ProtustrankaFormatedWithAdressOIB>
  <DomainObject.Predmet.ProtustrankaWithAdress>
    <izvorni_sadrzaj>AUTO CENTAR RUDMAN d.o.o. Savska cesta 170, 10000 Zagreb</izvorni_sadrzaj>
    <derivirana_varijabla naziv="DomainObject.Predmet.ProtustrankaWithAdress_1">AUTO CENTAR RUDMAN d.o.o. Savska cesta 170, 10000 Zagreb</derivirana_varijabla>
  </DomainObject.Predmet.ProtustrankaWithAdress>
  <DomainObject.Predmet.ProtustrankaWithAdressOIB>
    <izvorni_sadrzaj>AUTO CENTAR RUDMAN d.o.o., OIB 17305097678, Savska cesta 170, 10000 Zagreb</izvorni_sadrzaj>
    <derivirana_varijabla naziv="DomainObject.Predmet.ProtustrankaWithAdressOIB_1">AUTO CENTAR RUDMAN d.o.o., OIB 17305097678, Savska cesta 170, 10000 Zagreb</derivirana_varijabla>
  </DomainObject.Predmet.ProtustrankaWithAdressOIB>
  <DomainObject.Predmet.ProtustrankaNazivFormated>
    <izvorni_sadrzaj>AUTO CENTAR RUDMAN d.o.o.</izvorni_sadrzaj>
    <derivirana_varijabla naziv="DomainObject.Predmet.ProtustrankaNazivFormated_1">AUTO CENTAR RUDMAN d.o.o.</derivirana_varijabla>
  </DomainObject.Predmet.ProtustrankaNazivFormated>
  <DomainObject.Predmet.ProtustrankaNazivFormatedOIB>
    <izvorni_sadrzaj>AUTO CENTAR RUDMAN d.o.o., OIB 17305097678</izvorni_sadrzaj>
    <derivirana_varijabla naziv="DomainObject.Predmet.ProtustrankaNazivFormatedOIB_1">AUTO CENTAR RUDMAN d.o.o., OIB 17305097678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financija,Porezna uprava,Područni ured Zagreb zastupanog po punomoćniku Županijsko državno odvjetništvo u Bjelovaru</izvorni_sadrzaj>
    <derivirana_varijabla naziv="DomainObject.Predmet.StrankaFormated_1">  Republika Hrvatska, Ministarstvo financija,Porezna uprava,Područni ured Zagreb zastupanog po punomoćniku Županijsko državno odvjetništvo u Bjelovaru</derivirana_varijabla>
  </DomainObject.Predmet.StrankaFormated>
  <DomainObject.Predmet.StrankaFormatedOIB>
    <izvorni_sadrzaj>  Republika Hrvatska, Ministarstvo financija,Porezna uprava,Područni ured Zagreb, OIB 18683136487 zastupanog po punomoćniku Županijsko državno odvjetništvo u Bjelovaru</izvorni_sadrzaj>
    <derivirana_varijabla naziv="DomainObject.Predmet.StrankaFormatedOIB_1">  Republika Hrvatska, Ministarstvo financija,Porezna uprava,Područni ured Zagreb, OIB 18683136487 zastupanog po punomoćniku Županijsko državno odvjetništvo u Bjelovaru</derivirana_varijabla>
  </DomainObject.Predmet.StrankaFormatedOIB>
  <DomainObject.Predmet.StrankaFormatedWithAdress>
    <izvorni_sadrzaj> Republika Hrvatska, Ministarstvo financija,Porezna uprava,Područni ured Zagreb zastupanog po punomoćniku Županijsko državno odvjetništvo u Bjelovaru</izvorni_sadrzaj>
    <derivirana_varijabla naziv="DomainObject.Predmet.StrankaFormatedWithAdress_1"> Republika Hrvatska, Ministarstvo financija,Porezna uprava,Područni ured Zagreb zastupanog po punomoćniku Županijsko državno odvjetništvo u Bjelovaru</derivirana_varijabla>
  </DomainObject.Predmet.StrankaFormatedWithAdress>
  <DomainObject.Predmet.StrankaFormatedWithAdressOIB>
    <izvorni_sadrzaj> Republika Hrvatska, Ministarstvo financija,Porezna uprava,Područni ured Zagreb, OIB 18683136487 zastupanog po punomoćniku Županijsko državno odvjetništvo u Bjelovaru</izvorni_sadrzaj>
    <derivirana_varijabla naziv="DomainObject.Predmet.StrankaFormatedWithAdressOIB_1"> Republika Hrvatska, Ministarstvo financija,Porezna uprava,Područni ured Zagreb, OIB 18683136487 zastupanog po punomoćniku Županijsko državno odvjetništvo u Bjelovaru</derivirana_varijabla>
  </DomainObject.Predmet.StrankaFormatedWithAdressOIB>
  <DomainObject.Predmet.StrankaWithAdress>
    <izvorni_sadrzaj>Republika Hrvatska, Ministarstvo financija,Porezna uprava,Područni ured Zagreb </izvorni_sadrzaj>
    <derivirana_varijabla naziv="DomainObject.Predmet.StrankaWithAdress_1">Republika Hrvatska, Ministarstvo financija,Porezna uprava,Područni ured Zagreb </derivirana_varijabla>
  </DomainObject.Predmet.StrankaWithAdress>
  <DomainObject.Predmet.StrankaWithAdressOIB>
    <izvorni_sadrzaj>Republika Hrvatska, Ministarstvo financija,Porezna uprava,Područni ured Zagreb, OIB 18683136487</izvorni_sadrzaj>
    <derivirana_varijabla naziv="DomainObject.Predmet.StrankaWithAdressOIB_1">Republika Hrvatska, Ministarstvo financija,Porezna uprava,Područni ured Zagreb, OIB 18683136487</derivirana_varijabla>
  </DomainObject.Predmet.StrankaWithAdressOIB>
  <DomainObject.Predmet.StrankaNazivFormated>
    <izvorni_sadrzaj>Republika Hrvatska, Ministarstvo financija,Porezna uprava,Područni ured Zagreb</izvorni_sadrzaj>
    <derivirana_varijabla naziv="DomainObject.Predmet.StrankaNazivFormated_1">Republika Hrvatska, Ministarstvo financija,Porezna uprava,Područni ured Zagreb</derivirana_varijabla>
  </DomainObject.Predmet.StrankaNazivFormated>
  <DomainObject.Predmet.StrankaNazivFormatedOIB>
    <izvorni_sadrzaj>Republika Hrvatska, Ministarstvo financija,Porezna uprava,Područni ured Zagreb, OIB 18683136487</izvorni_sadrzaj>
    <derivirana_varijabla naziv="DomainObject.Predmet.StrankaNazivFormatedOIB_1">Republika Hrvatska, Ministarstvo financija,Porezna uprava,Područni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financija,Porezna uprava,Područni ured Zagreb zastupanog po punomoćniku Županijsko državno odvjetništvo u Bjelovaru</item>
    </izvorni_sadrzaj>
    <derivirana_varijabla naziv="DomainObject.Predmet.StrankaListFormated_1">
      <item>Republika Hrvatska, Ministarstvo financija,Porezna uprava,Područni ured Zagreb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financija,Porezna uprava,Područni ured Zagreb, OIB 18683136487 zastupanog po punomoćniku Županijsko državno odvjetništvo u Bjelovaru</item>
    </izvorni_sadrzaj>
    <derivirana_varijabla naziv="DomainObject.Predmet.StrankaListFormatedOIB_1">
      <item>Republika Hrvatska, Ministarstvo financija,Porezna uprava,Područni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financija,Porezna uprava,Područni ured Zagreb zastupanog po punomoćniku Županijsko državno odvjetništvo u Bjelovaru</item>
    </izvorni_sadrzaj>
    <derivirana_varijabla naziv="DomainObject.Predmet.StrankaListFormatedWithAdress_1">
      <item>Republika Hrvatska, Ministarstvo financija,Porezna uprava,Područni ured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financija,Porezna uprava,Područni ured Zagreb, OIB 18683136487 zastupanog po punomoćniku Županijsko državno odvjetništvo u Bjelovaru</item>
    </izvorni_sadrzaj>
    <derivirana_varijabla naziv="DomainObject.Predmet.StrankaListFormatedWithAdressOIB_1">
      <item>Republika Hrvatska, Ministarstvo financija,Porezna uprava,Područni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financija,Porezna uprava,Područni ured Zagreb</item>
    </izvorni_sadrzaj>
    <derivirana_varijabla naziv="DomainObject.Predmet.StrankaListNazivFormated_1">
      <item>Republika Hrvatska, Ministarstvo financija,Porezna uprava,Područni ured Zagreb</item>
    </derivirana_varijabla>
  </DomainObject.Predmet.StrankaListNazivFormated>
  <DomainObject.Predmet.StrankaListNazivFormatedOIB>
    <izvorni_sadrzaj>
      <item>Republika Hrvatska, Ministarstvo financija,Porezna uprava,Područni ured Zagreb, OIB 18683136487</item>
    </izvorni_sadrzaj>
    <derivirana_varijabla naziv="DomainObject.Predmet.StrankaListNazivFormatedOIB_1">
      <item>Republika Hrvatska, Ministarstvo financija,Porezna uprava,Područni ured Zagreb, OIB 18683136487</item>
    </derivirana_varijabla>
  </DomainObject.Predmet.StrankaListNazivFormatedOIB>
  <DomainObject.Predmet.ProtuStrankaListFormated>
    <izvorni_sadrzaj>
      <item>AUTO CENTAR RUDMAN d.o.o.</item>
    </izvorni_sadrzaj>
    <derivirana_varijabla naziv="DomainObject.Predmet.ProtuStrankaListFormated_1">
      <item>AUTO CENTAR RUDMAN d.o.o.</item>
    </derivirana_varijabla>
  </DomainObject.Predmet.ProtuStrankaListFormated>
  <DomainObject.Predmet.ProtuStrankaListFormatedOIB>
    <izvorni_sadrzaj>
      <item>AUTO CENTAR RUDMAN d.o.o., OIB 17305097678</item>
    </izvorni_sadrzaj>
    <derivirana_varijabla naziv="DomainObject.Predmet.ProtuStrankaListFormatedOIB_1">
      <item>AUTO CENTAR RUDMAN d.o.o., OIB 17305097678</item>
    </derivirana_varijabla>
  </DomainObject.Predmet.ProtuStrankaListFormatedOIB>
  <DomainObject.Predmet.ProtuStrankaListFormatedWithAdress>
    <izvorni_sadrzaj>
      <item>AUTO CENTAR RUDMAN d.o.o., Savska cesta 170, 10000 Zagreb</item>
    </izvorni_sadrzaj>
    <derivirana_varijabla naziv="DomainObject.Predmet.ProtuStrankaListFormatedWithAdress_1">
      <item>AUTO CENTAR RUDMAN d.o.o., Savska cesta 170, 10000 Zagreb</item>
    </derivirana_varijabla>
  </DomainObject.Predmet.ProtuStrankaListFormatedWithAdress>
  <DomainObject.Predmet.ProtuStrankaListFormatedWithAdressOIB>
    <izvorni_sadrzaj>
      <item>AUTO CENTAR RUDMAN d.o.o., OIB 17305097678, Savska cesta 170, 10000 Zagreb</item>
    </izvorni_sadrzaj>
    <derivirana_varijabla naziv="DomainObject.Predmet.ProtuStrankaListFormatedWithAdressOIB_1">
      <item>AUTO CENTAR RUDMAN d.o.o., OIB 17305097678, Savska cesta 170, 10000 Zagreb</item>
    </derivirana_varijabla>
  </DomainObject.Predmet.ProtuStrankaListFormatedWithAdressOIB>
  <DomainObject.Predmet.ProtuStrankaListNazivFormated>
    <izvorni_sadrzaj>
      <item>AUTO CENTAR RUDMAN d.o.o.</item>
    </izvorni_sadrzaj>
    <derivirana_varijabla naziv="DomainObject.Predmet.ProtuStrankaListNazivFormated_1">
      <item>AUTO CENTAR RUDMAN d.o.o.</item>
    </derivirana_varijabla>
  </DomainObject.Predmet.ProtuStrankaListNazivFormated>
  <DomainObject.Predmet.ProtuStrankaListNazivFormatedOIB>
    <izvorni_sadrzaj>
      <item>AUTO CENTAR RUDMAN d.o.o., OIB 17305097678</item>
    </izvorni_sadrzaj>
    <derivirana_varijabla naziv="DomainObject.Predmet.ProtuStrankaListNazivFormatedOIB_1">
      <item>AUTO CENTAR RUDMAN d.o.o., OIB 17305097678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financija,Porezna uprava,Područni ured Zagreb</item>
      <item>BRANKO RUDMAN</item>
      <item>HRVOJE UTOVIĆ</item>
    </izvorni_sadrzaj>
    <derivirana_varijabla naziv="DomainObject.Predmet.OstaliListFormated_1">
      <item>Županijsko državno odvjetništvo u Bjelovaru punomoćnik sudionika u postupku Republika Hrvatska, Ministarstvo financija,Porezna uprava,Područni ured Zagreb</item>
      <item>BRANKO RUDMAN</item>
      <item>HRVOJE UTOVIĆ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financija,Porezna uprava,Područni ured Zagreb</item>
      <item>BRANKO RUDMAN, OIB 83508410544</item>
      <item>HRVOJE UTOVIĆ, OIB 92641524461</item>
    </izvorni_sadrzaj>
    <derivirana_varijabla naziv="DomainObject.Predmet.OstaliListFormatedOIB_1">
      <item>Županijsko državno odvjetništvo u Bjelovaru, OIB 86821435474 punomoćnik sudionika u postupku Republika Hrvatska, Ministarstvo financija,Porezna uprava,Područni ured Zagreb</item>
      <item>BRANKO RUDMAN, OIB 83508410544</item>
      <item>HRVOJE UTOVIĆ, OIB 92641524461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financija,Porezna uprava,Područni ured Zagreb</item>
      <item>BRANKO RUDMAN, Vinički put 17, 47000 Karlovac</item>
      <item>HRVOJE UTOVIĆ, Stanka Vraza 37, 10290 Zaprešić</item>
    </izvorni_sadrzaj>
    <derivirana_varijabla naziv="DomainObject.Predmet.OstaliListFormatedWithAdress_1">
      <item>Županijsko državno odvjetništvo u Bjelovaru punomoćnik sudionika u postupku Republika Hrvatska, Ministarstvo financija,Porezna uprava,Područni ured Zagreb</item>
      <item>BRANKO RUDMAN, Vinički put 17, 47000 Karlovac</item>
      <item>HRVOJE UTOVIĆ, Stanka Vraza 37, 10290 Zaprešić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financija,Porezna uprava,Područni ured Zagreb</item>
      <item>BRANKO RUDMAN, OIB 83508410544, Vinički put 17, 47000 Karlovac</item>
      <item>HRVOJE UTOVIĆ, OIB 92641524461, Stanka Vraza 37, 10290 Zaprešić</item>
    </izvorni_sadrzaj>
    <derivirana_varijabla naziv="DomainObject.Predmet.OstaliListFormatedWithAdressOIB_1">
      <item>Županijsko državno odvjetništvo u Bjelovaru, OIB 86821435474 punomoćnik sudionika u postupku Republika Hrvatska, Ministarstvo financija,Porezna uprava,Područni ured Zagreb</item>
      <item>BRANKO RUDMAN, OIB 83508410544, Vinički put 17, 47000 Karlovac</item>
      <item>HRVOJE UTOVIĆ, OIB 92641524461, Stanka Vraza 37, 10290 Zaprešić</item>
    </derivirana_varijabla>
  </DomainObject.Predmet.OstaliListFormatedWithAdressOIB>
  <DomainObject.Predmet.OstaliListNazivFormated>
    <izvorni_sadrzaj>
      <item>Županijsko državno odvjetništvo u Bjelovaru</item>
      <item>BRANKO RUDMAN</item>
      <item>HRVOJE UTOVIĆ</item>
    </izvorni_sadrzaj>
    <derivirana_varijabla naziv="DomainObject.Predmet.OstaliListNazivFormated_1">
      <item>Županijsko državno odvjetništvo u Bjelovaru</item>
      <item>BRANKO RUDMAN</item>
      <item>HRVOJE UTOVIĆ</item>
    </derivirana_varijabla>
  </DomainObject.Predmet.OstaliListNazivFormated>
  <DomainObject.Predmet.OstaliListNazivFormatedOIB>
    <izvorni_sadrzaj>
      <item>Županijsko državno odvjetništvo u Bjelovaru, OIB 86821435474</item>
      <item>BRANKO RUDMAN, OIB 83508410544</item>
      <item>HRVOJE UTOVIĆ, OIB 92641524461</item>
    </izvorni_sadrzaj>
    <derivirana_varijabla naziv="DomainObject.Predmet.OstaliListNazivFormatedOIB_1">
      <item>Županijsko državno odvjetništvo u Bjelovaru, OIB 86821435474</item>
      <item>BRANKO RUDMAN, OIB 83508410544</item>
      <item>HRVOJE UTOVIĆ, OIB 92641524461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2020.</izvorni_sadrzaj>
    <derivirana_varijabla naziv="DomainObject.Datum_1">24. rujna 2020.</derivirana_varijabla>
  </DomainObject.Datum>
  <DomainObject.PoslovniBrojDokumenta>
    <izvorni_sadrzaj>St-519/2020-11</izvorni_sadrzaj>
    <derivirana_varijabla naziv="DomainObject.PoslovniBrojDokumenta_1">St-519/2020-11</derivirana_varijabla>
  </DomainObject.PoslovniBrojDokumenta>
  <DomainObject.Predmet.StrankaIDrugi>
    <izvorni_sadrzaj>Republika Hrvatska, Ministarstvo financija,Porezna uprava,Područni ured Zagreb</izvorni_sadrzaj>
    <derivirana_varijabla naziv="DomainObject.Predmet.StrankaIDrugi_1">Republika Hrvatska, Ministarstvo financija,Porezna uprava,Područni ured Zagreb</derivirana_varijabla>
  </DomainObject.Predmet.StrankaIDrugi>
  <DomainObject.Predmet.ProtustrankaIDrugi>
    <izvorni_sadrzaj>AUTO CENTAR RUDMAN d.o.o.</izvorni_sadrzaj>
    <derivirana_varijabla naziv="DomainObject.Predmet.ProtustrankaIDrugi_1">AUTO CENTAR RUDMAN d.o.o.</derivirana_varijabla>
  </DomainObject.Predmet.ProtustrankaIDrugi>
  <DomainObject.Predmet.StrankaIDrugiAdressOIB>
    <izvorni_sadrzaj>Republika Hrvatska, Ministarstvo financija,Porezna uprava,Područni ured Zagreb, OIB 18683136487</izvorni_sadrzaj>
    <derivirana_varijabla naziv="DomainObject.Predmet.StrankaIDrugiAdressOIB_1">Republika Hrvatska, Ministarstvo financija,Porezna uprava,Područni ured Zagreb, OIB 18683136487</derivirana_varijabla>
  </DomainObject.Predmet.StrankaIDrugiAdressOIB>
  <DomainObject.Predmet.ProtustrankaIDrugiAdressOIB>
    <izvorni_sadrzaj>AUTO CENTAR RUDMAN d.o.o., OIB 17305097678, Savska cesta 170, 10000 Zagreb</izvorni_sadrzaj>
    <derivirana_varijabla naziv="DomainObject.Predmet.ProtustrankaIDrugiAdressOIB_1">AUTO CENTAR RUDMAN d.o.o., OIB 17305097678, Savska cesta 170,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RUDMAN d.o.o.</item>
      <item>Republika Hrvatska, Ministarstvo financija,Porezna uprava,Područni ured Zagreb</item>
      <item>Županijsko državno odvjetništvo u Bjelovaru</item>
      <item>BRANKO RUDMAN</item>
      <item>HRVOJE UTOVIĆ</item>
    </izvorni_sadrzaj>
    <derivirana_varijabla naziv="DomainObject.Predmet.SudioniciListNaziv_1">
      <item>AUTO CENTAR RUDMAN d.o.o.</item>
      <item>Republika Hrvatska, Ministarstvo financija,Porezna uprava,Područni ured Zagreb</item>
      <item>Županijsko državno odvjetništvo u Bjelovaru</item>
      <item>BRANKO RUDMAN</item>
      <item>HRVOJE UTOVIĆ</item>
    </derivirana_varijabla>
  </DomainObject.Predmet.SudioniciListNaziv>
  <DomainObject.Predmet.SudioniciListAdressOIB>
    <izvorni_sadrzaj>
      <item>AUTO CENTAR RUDMAN d.o.o., OIB 17305097678, Savska cesta 170,10000 Zagreb</item>
      <item>Republika Hrvatska, Ministarstvo financija,Porezna uprava,Područni ured Zagreb, OIB 18683136487</item>
      <item>Županijsko državno odvjetništvo u Bjelovaru, OIB 86821435474</item>
      <item>BRANKO RUDMAN, OIB 83508410544, Vinički put 17,47000 Karlovac</item>
      <item>HRVOJE UTOVIĆ, OIB 92641524461, Stanka Vraza 37,10290 Zaprešić</item>
    </izvorni_sadrzaj>
    <derivirana_varijabla naziv="DomainObject.Predmet.SudioniciListAdressOIB_1">
      <item>AUTO CENTAR RUDMAN d.o.o., OIB 17305097678, Savska cesta 170,10000 Zagreb</item>
      <item>Republika Hrvatska, Ministarstvo financija,Porezna uprava,Područni ured Zagreb, OIB 18683136487</item>
      <item>Županijsko državno odvjetništvo u Bjelovaru, OIB 86821435474</item>
      <item>BRANKO RUDMAN, OIB 83508410544, Vinički put 17,47000 Karlovac</item>
      <item>HRVOJE UTOVIĆ, OIB 92641524461, Stanka Vraza 37,10290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17305097678</item>
      <item>, OIB 18683136487</item>
      <item>, OIB 86821435474</item>
      <item>, OIB 83508410544</item>
      <item>, OIB 92641524461</item>
    </izvorni_sadrzaj>
    <derivirana_varijabla naziv="DomainObject.Predmet.SudioniciListNazivOIB_1">
      <item>, OIB 17305097678</item>
      <item>, OIB 18683136487</item>
      <item>, OIB 86821435474</item>
      <item>, OIB 83508410544</item>
      <item>, OIB 92641524461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8A9E6-0F4D-40FC-86FE-283287610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512</properties:Words>
  <properties:Characters>3155</properties:Characters>
  <properties:Lines>97</properties:Lines>
  <properties:Paragraphs>50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2020-09-24T05:57:00Z</dcterms:created>
  <dc:creator>Vesna Dragišić</dc:creator>
  <cp:lastModifiedBy>Vesna Dragišić</cp:lastModifiedBy>
  <cp:lastPrinted>2020-09-24T07:04:00Z</cp:lastPrinted>
  <dcterms:modified xmlns:xsi="http://www.w3.org/2001/XMLSchema-instance" xsi:type="dcterms:W3CDTF">2020-09-24T07:36:00Z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St-519/2020-11 / Zapisnik - Ispitno ročište (1 A Zapisnik sa Ispitnog ročišta u AUTO CENTAR RUDMAN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